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497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61AFD">
        <w:rPr>
          <w:bCs/>
          <w:color w:val="000000"/>
          <w:spacing w:val="-2"/>
        </w:rPr>
        <w:t>Продукция кабельная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61AFD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61AFD" w:rsidRPr="006A4D50">
        <w:rPr>
          <w:b/>
        </w:rPr>
        <w:t>Коротчаево</w:t>
      </w:r>
      <w:proofErr w:type="spellEnd"/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12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661AFD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B4B51">
        <w:t>497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</w:t>
      </w:r>
      <w:bookmarkStart w:id="0" w:name="_GoBack"/>
      <w:bookmarkEnd w:id="0"/>
      <w:r w:rsidR="004C0952" w:rsidRPr="00B94EEE">
        <w:t xml:space="preserve">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661A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FDC8A-F3D8-4F78-8A47-88E504221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463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93</cp:revision>
  <cp:lastPrinted>2019-11-11T07:47:00Z</cp:lastPrinted>
  <dcterms:created xsi:type="dcterms:W3CDTF">2019-02-13T10:09:00Z</dcterms:created>
  <dcterms:modified xsi:type="dcterms:W3CDTF">2019-11-11T07:47:00Z</dcterms:modified>
</cp:coreProperties>
</file>